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DD5" w:rsidRPr="001204DA" w:rsidRDefault="001204DA" w:rsidP="001204DA">
      <w:pPr>
        <w:pStyle w:val="Ttulo"/>
      </w:pPr>
      <w:r>
        <w:t xml:space="preserve">Práctica 4: </w:t>
      </w:r>
      <w:r w:rsidR="00816DD5" w:rsidRPr="001204DA">
        <w:t>Análisis de la demanda de una empresa</w:t>
      </w:r>
      <w:r>
        <w:t xml:space="preserve"> (</w:t>
      </w:r>
      <w:proofErr w:type="spellStart"/>
      <w:r>
        <w:t>excel</w:t>
      </w:r>
      <w:proofErr w:type="spellEnd"/>
      <w:r>
        <w:t>)</w:t>
      </w:r>
      <w:r w:rsidR="00816DD5" w:rsidRPr="001204DA">
        <w:t xml:space="preserve"> </w:t>
      </w:r>
    </w:p>
    <w:p w:rsidR="00053090" w:rsidRDefault="00816DD5">
      <w:r>
        <w:rPr>
          <w:noProof/>
        </w:rPr>
        <w:drawing>
          <wp:anchor distT="0" distB="0" distL="114300" distR="114300" simplePos="0" relativeHeight="251662336" behindDoc="0" locked="0" layoutInCell="1" allowOverlap="1" wp14:anchorId="55AA3163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330325" cy="744211"/>
            <wp:effectExtent l="0" t="0" r="3175" b="0"/>
            <wp:wrapThrough wrapText="bothSides">
              <wp:wrapPolygon edited="0">
                <wp:start x="0" y="0"/>
                <wp:lineTo x="0" y="21028"/>
                <wp:lineTo x="21342" y="21028"/>
                <wp:lineTo x="2134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744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C1" w:rsidRDefault="00816DD5" w:rsidP="00331E17">
      <w:pPr>
        <w:jc w:val="both"/>
      </w:pPr>
      <w:r>
        <w:t xml:space="preserve">Se trata de una </w:t>
      </w:r>
      <w:r w:rsidRPr="00816DD5">
        <w:t>empresa</w:t>
      </w:r>
      <w:r>
        <w:t>, spin-off d</w:t>
      </w:r>
      <w:r w:rsidR="004D06AA">
        <w:t xml:space="preserve">el </w:t>
      </w:r>
      <w:r>
        <w:t>CSIC-</w:t>
      </w:r>
      <w:r w:rsidR="001204DA">
        <w:t>UAB, que</w:t>
      </w:r>
      <w:r>
        <w:t xml:space="preserve"> </w:t>
      </w:r>
      <w:r w:rsidRPr="00816DD5">
        <w:t xml:space="preserve">se dedica a la producción industrial de grafeno </w:t>
      </w:r>
      <w:proofErr w:type="spellStart"/>
      <w:r w:rsidRPr="00816DD5">
        <w:t>epitaxial</w:t>
      </w:r>
      <w:proofErr w:type="spellEnd"/>
      <w:r w:rsidRPr="00816DD5">
        <w:t xml:space="preserve"> para su posterior incorporación a dispositivos basados en semiconductores que mejoren la tecnología existente</w:t>
      </w:r>
      <w:r>
        <w:t xml:space="preserve"> de una empresa. Es una empresa cuya organización es</w:t>
      </w:r>
      <w:r w:rsidR="004D06AA">
        <w:t>tá</w:t>
      </w:r>
      <w:r>
        <w:t xml:space="preserve"> </w:t>
      </w:r>
      <w:r w:rsidR="004D06AA">
        <w:t xml:space="preserve">formada </w:t>
      </w:r>
      <w:r>
        <w:t xml:space="preserve">básicamente </w:t>
      </w:r>
      <w:r w:rsidR="004D06AA">
        <w:t xml:space="preserve">por </w:t>
      </w:r>
      <w:r>
        <w:t>ingenieros y químicos</w:t>
      </w:r>
      <w:r w:rsidR="004D06AA">
        <w:t xml:space="preserve">, </w:t>
      </w:r>
      <w:r>
        <w:t xml:space="preserve">aunque uno de </w:t>
      </w:r>
      <w:r w:rsidR="004D06AA">
        <w:t xml:space="preserve">sus fundadores y socios </w:t>
      </w:r>
      <w:r w:rsidR="00C266C1">
        <w:t xml:space="preserve">tiene una mayor visión de mercado y </w:t>
      </w:r>
      <w:r w:rsidR="004D06AA">
        <w:t xml:space="preserve">es quién </w:t>
      </w:r>
      <w:r w:rsidR="00C266C1">
        <w:t>se encarga y preocupa de diseñar la estrategia de mercado</w:t>
      </w:r>
      <w:r w:rsidR="004D06AA">
        <w:t xml:space="preserve"> de esta empresa</w:t>
      </w:r>
      <w:r w:rsidR="00C266C1">
        <w:t xml:space="preserve">. </w:t>
      </w:r>
      <w:r w:rsidR="004D06AA">
        <w:t xml:space="preserve">La empresa está </w:t>
      </w:r>
      <w:r w:rsidR="00C266C1">
        <w:t xml:space="preserve">ubicada en el </w:t>
      </w:r>
      <w:proofErr w:type="spellStart"/>
      <w:r w:rsidR="00C266C1">
        <w:t>Parc</w:t>
      </w:r>
      <w:proofErr w:type="spellEnd"/>
      <w:r w:rsidR="00C266C1">
        <w:t xml:space="preserve"> de Recerca de la UAB </w:t>
      </w:r>
      <w:r w:rsidR="004D06AA">
        <w:t xml:space="preserve">y ha </w:t>
      </w:r>
      <w:r w:rsidR="00C266C1">
        <w:t>solicita</w:t>
      </w:r>
      <w:r w:rsidR="004D06AA">
        <w:t>do</w:t>
      </w:r>
      <w:r w:rsidR="00C266C1">
        <w:t xml:space="preserve"> ayuda a </w:t>
      </w:r>
      <w:r w:rsidR="004D06AA">
        <w:t xml:space="preserve">un </w:t>
      </w:r>
      <w:r w:rsidR="00C266C1">
        <w:t>estudiante de la Faculta</w:t>
      </w:r>
      <w:r w:rsidR="001204DA">
        <w:t>d</w:t>
      </w:r>
      <w:r w:rsidR="00C266C1">
        <w:t xml:space="preserve"> de </w:t>
      </w:r>
      <w:r w:rsidR="001204DA">
        <w:t>Economía</w:t>
      </w:r>
      <w:r w:rsidR="00C266C1">
        <w:t xml:space="preserve"> y Empresa para diseñar un plan de marketing</w:t>
      </w:r>
      <w:r w:rsidR="004D06AA">
        <w:t xml:space="preserve"> y le sirva como TFG (Trabajo Fin de Grado)</w:t>
      </w:r>
      <w:r w:rsidR="00C266C1">
        <w:t xml:space="preserve">. </w:t>
      </w:r>
      <w:r w:rsidR="004D06AA">
        <w:t xml:space="preserve"> P</w:t>
      </w:r>
      <w:r w:rsidR="00C266C1">
        <w:t xml:space="preserve">ara ello </w:t>
      </w:r>
      <w:r w:rsidR="004D06AA">
        <w:t>la empresa le</w:t>
      </w:r>
      <w:r w:rsidR="00C266C1">
        <w:t xml:space="preserve"> ofrec</w:t>
      </w:r>
      <w:r w:rsidR="004D06AA">
        <w:t>ió</w:t>
      </w:r>
      <w:r w:rsidR="00C266C1">
        <w:t xml:space="preserve"> toda la información que dispon</w:t>
      </w:r>
      <w:r w:rsidR="004D06AA">
        <w:t>ían sobre el mercado</w:t>
      </w:r>
      <w:r w:rsidR="00C266C1">
        <w:t>. Una de e</w:t>
      </w:r>
      <w:r w:rsidR="004D06AA">
        <w:t>st</w:t>
      </w:r>
      <w:r w:rsidR="00C266C1">
        <w:t>a información</w:t>
      </w:r>
      <w:r w:rsidR="004D06AA">
        <w:t xml:space="preserve">, era la correspondiente a </w:t>
      </w:r>
      <w:r w:rsidR="00C266C1">
        <w:t>su demanda, esto es, las ventas que realizaron durante el periodo 2013-15.</w:t>
      </w:r>
    </w:p>
    <w:p w:rsidR="00C266C1" w:rsidRDefault="004D06AA" w:rsidP="00331E17">
      <w:pPr>
        <w:jc w:val="both"/>
      </w:pPr>
      <w:r>
        <w:t xml:space="preserve">En esta práctica </w:t>
      </w:r>
      <w:r w:rsidR="00C266C1">
        <w:t>vamos a analizar estos datos y ofrecerles información que les pu</w:t>
      </w:r>
      <w:r>
        <w:t xml:space="preserve">diera </w:t>
      </w:r>
      <w:r w:rsidR="00C266C1">
        <w:t>ser útil para su toma de decisiones. Así que …. ADELANTE</w:t>
      </w:r>
    </w:p>
    <w:p w:rsidR="00C266C1" w:rsidRDefault="00C266C1" w:rsidP="00331E17">
      <w:pPr>
        <w:jc w:val="both"/>
      </w:pPr>
      <w:r>
        <w:t>Lo primero que debemos hacer es familiarizarnos con los datos disponibles y con el Excel.</w:t>
      </w:r>
      <w:r w:rsidR="004D06AA">
        <w:t xml:space="preserve"> Y los primeros pasos van a ser:</w:t>
      </w:r>
    </w:p>
    <w:p w:rsidR="00C266C1" w:rsidRDefault="00C266C1" w:rsidP="00E26368">
      <w:pPr>
        <w:ind w:left="708"/>
        <w:jc w:val="both"/>
      </w:pPr>
      <w:r>
        <w:t xml:space="preserve">1º) Crea una nueva variable “Antigüedad” donde se indique no los días que lleva el cliente con esta empresa sino los años de antigüedad. Y también </w:t>
      </w:r>
      <w:r w:rsidR="004722AE">
        <w:t xml:space="preserve">calcularemos </w:t>
      </w:r>
      <w:r>
        <w:t xml:space="preserve">una variable que denominaremos “Intención Compra” (IC) </w:t>
      </w:r>
      <w:r w:rsidR="004722AE">
        <w:t>como la multiplicación de Índice de Satisfacción y los años de antigüedad de forma qu</w:t>
      </w:r>
      <w:r>
        <w:t xml:space="preserve">e </w:t>
      </w:r>
      <w:r w:rsidR="004722AE">
        <w:t xml:space="preserve">cuanto mayor sea este índice, más probable será que el cliente nos vuelva a comprar. </w:t>
      </w:r>
      <w:r w:rsidR="001204DA">
        <w:t xml:space="preserve">Identifica: </w:t>
      </w:r>
      <w:r w:rsidR="004722AE">
        <w:t xml:space="preserve">¿Cuál es el cliente que lleva más años con la empresa? ¿Es también el más </w:t>
      </w:r>
      <w:r w:rsidR="001204DA">
        <w:t xml:space="preserve">satisfecho? Y Calcula </w:t>
      </w:r>
      <w:r w:rsidR="004722AE">
        <w:t>el promedio de la tasa de lealtad (IC) de los clientes de esta empresa</w:t>
      </w:r>
      <w:r w:rsidR="001204DA">
        <w:t>.</w:t>
      </w:r>
    </w:p>
    <w:p w:rsidR="004722AE" w:rsidRDefault="004722AE" w:rsidP="00E26368">
      <w:pPr>
        <w:ind w:left="708"/>
        <w:jc w:val="both"/>
      </w:pPr>
      <w:r>
        <w:t>2º) Crea un mapa de Europa donde se vea cuáles son los países donde más vende la empresa y otro donde tienen los clientes con más intención de compra. ¿</w:t>
      </w:r>
      <w:r w:rsidR="001204DA">
        <w:t>Los responsables d</w:t>
      </w:r>
      <w:r>
        <w:t>ebería</w:t>
      </w:r>
      <w:r w:rsidR="001204DA">
        <w:t>n</w:t>
      </w:r>
      <w:r>
        <w:t xml:space="preserve"> pensar en buscar </w:t>
      </w:r>
      <w:r w:rsidR="001204DA">
        <w:t xml:space="preserve">en crear alguna </w:t>
      </w:r>
      <w:r>
        <w:t>delegación en algún país</w:t>
      </w:r>
      <w:r w:rsidR="001204DA">
        <w:t xml:space="preserve"> europeo</w:t>
      </w:r>
      <w:r>
        <w:t>?</w:t>
      </w:r>
    </w:p>
    <w:p w:rsidR="004D06AA" w:rsidRDefault="004D06AA" w:rsidP="00331E17">
      <w:pPr>
        <w:jc w:val="both"/>
      </w:pPr>
      <w:r>
        <w:t>Ahora vamos a realizar análisis algo más completos a través de la construcción de tablas dinámicas en Excel. Para ellos s</w:t>
      </w:r>
      <w:r w:rsidR="004722AE">
        <w:t xml:space="preserve">elecciona toda la base de datos </w:t>
      </w:r>
      <w:r>
        <w:t xml:space="preserve">disponible e inserta </w:t>
      </w:r>
      <w:r w:rsidR="004722AE">
        <w:t xml:space="preserve">una </w:t>
      </w:r>
      <w:r w:rsidR="004722AE" w:rsidRPr="001204DA">
        <w:rPr>
          <w:b/>
        </w:rPr>
        <w:t>tabla dinámica</w:t>
      </w:r>
      <w:r w:rsidR="004722AE">
        <w:t xml:space="preserve"> </w:t>
      </w:r>
      <w:r>
        <w:t>en una hoja de cálculo nueva. Podrás crear filas y columnas con los valores que necesites.  De cara al análisis de la demanda de esta empresa, vamos a hacer los siguientes análisis:</w:t>
      </w:r>
    </w:p>
    <w:p w:rsidR="004D06AA" w:rsidRDefault="004D06AA" w:rsidP="00331E17">
      <w:pPr>
        <w:jc w:val="both"/>
      </w:pPr>
      <w:r>
        <w:t xml:space="preserve">EVOLUCIÓN DE </w:t>
      </w:r>
      <w:r w:rsidR="00E26368">
        <w:t>DEMANDA</w:t>
      </w:r>
    </w:p>
    <w:p w:rsidR="0019237F" w:rsidRDefault="004D06AA" w:rsidP="00E26368">
      <w:pPr>
        <w:ind w:left="708"/>
        <w:jc w:val="both"/>
      </w:pPr>
      <w:r>
        <w:t xml:space="preserve">Crea la tabla dinámica que te permita analizar </w:t>
      </w:r>
      <w:r w:rsidR="004722AE">
        <w:t xml:space="preserve">la evolución que han tenido las ventas de esta empresa </w:t>
      </w:r>
      <w:r w:rsidR="001204DA">
        <w:t>a lo largo de este periodo 2013-15</w:t>
      </w:r>
      <w:r w:rsidR="004722AE">
        <w:t>.</w:t>
      </w:r>
      <w:r>
        <w:t xml:space="preserve"> </w:t>
      </w:r>
    </w:p>
    <w:p w:rsidR="0019237F" w:rsidRDefault="0019237F" w:rsidP="00E26368">
      <w:pPr>
        <w:ind w:left="708"/>
        <w:jc w:val="both"/>
      </w:pPr>
      <w:r>
        <w:t>Calcular el beneficio neto (Ingresos-Costes) y la rentabilidad (beneficio neto/Ingresos) y analiza su evolución. Crea un gráfico dinámico y combinado de las ventas y la rentabilidad. ¿Qué información puedes extraer del mismo?</w:t>
      </w:r>
    </w:p>
    <w:p w:rsidR="00E26368" w:rsidRDefault="00E26368" w:rsidP="00331E17">
      <w:pPr>
        <w:jc w:val="both"/>
      </w:pPr>
      <w:r>
        <w:lastRenderedPageBreak/>
        <w:t>EFICACIA FACTORES DE MARKETING (COMERCIALES)</w:t>
      </w:r>
    </w:p>
    <w:p w:rsidR="0019237F" w:rsidRDefault="001204DA" w:rsidP="00E26368">
      <w:pPr>
        <w:ind w:left="708"/>
        <w:jc w:val="both"/>
      </w:pPr>
      <w:r>
        <w:t xml:space="preserve">Crea una tabla dinámica que </w:t>
      </w:r>
      <w:r w:rsidR="00E26368">
        <w:t>t</w:t>
      </w:r>
      <w:r>
        <w:t xml:space="preserve">e permita valora </w:t>
      </w:r>
      <w:r w:rsidR="0019237F">
        <w:t xml:space="preserve">la eficacia de </w:t>
      </w:r>
      <w:r w:rsidR="00E26368">
        <w:t>los</w:t>
      </w:r>
      <w:r w:rsidR="0019237F">
        <w:t xml:space="preserve"> comerciales</w:t>
      </w:r>
      <w:r w:rsidR="00E26368">
        <w:t xml:space="preserve"> de la empresa</w:t>
      </w:r>
      <w:r>
        <w:t>.</w:t>
      </w:r>
      <w:r w:rsidR="0019237F">
        <w:t xml:space="preserve"> </w:t>
      </w:r>
      <w:r w:rsidR="00807099">
        <w:t xml:space="preserve">Calcular ROI y de esta manera podrás valorar qué comercial ha realizado mejor su trabajo. </w:t>
      </w:r>
    </w:p>
    <w:p w:rsidR="00E26368" w:rsidRDefault="00E26368" w:rsidP="00E26368">
      <w:pPr>
        <w:jc w:val="both"/>
      </w:pPr>
      <w:r>
        <w:t xml:space="preserve">ANÁLISIS DE CLIENTES (MATRIZ RENTABILIDAD – FIDELIDAD) </w:t>
      </w:r>
    </w:p>
    <w:p w:rsidR="00E26368" w:rsidRDefault="00F26732" w:rsidP="00E26368">
      <w:pPr>
        <w:ind w:left="708"/>
        <w:jc w:val="both"/>
      </w:pPr>
      <w:r>
        <w:t xml:space="preserve">Uno de los análisis más importantes que se pueden hacer en todo análisis de la demanda de una empresa es el análisis de la clientela. </w:t>
      </w:r>
      <w:r w:rsidR="00807099">
        <w:t xml:space="preserve">Crea una tabla que te permita valorar a tus clientes, su rentabilidad, su nivel de intención de compra y el porcentaje de ventas que representa para la empresa (la cifra de negocios que representa). </w:t>
      </w:r>
      <w:r w:rsidR="00EE206B">
        <w:t xml:space="preserve">Este análisis lo vamos a hacer pensando en una matriz rentabilidad/lealtad con la cual podamos clasificar a los clientes en función de si son rentables y leales de aquellos que bien no son rentables o no leales. </w:t>
      </w:r>
      <w:r w:rsidR="00807099">
        <w:t xml:space="preserve">De esta manera, podrás </w:t>
      </w:r>
      <w:r w:rsidR="00EE206B">
        <w:t>posicionar</w:t>
      </w:r>
      <w:r w:rsidR="001204DA">
        <w:t xml:space="preserve"> </w:t>
      </w:r>
      <w:r w:rsidR="00807099">
        <w:t xml:space="preserve">los clientes en función de su rentabilidad (alta-baja) y nivel de lealtad (intención de compra). Ello te permitirá conocer cuáles son los clientes clave de la empresa y cuáles debemos trabajar en un u otro sentido (mejorar rentabilidad o su intención de compra). Trata de posicionar </w:t>
      </w:r>
      <w:r w:rsidR="001204DA">
        <w:t>al menos 5</w:t>
      </w:r>
      <w:r w:rsidR="00EE206B">
        <w:t xml:space="preserve"> clientes en esta matriz</w:t>
      </w:r>
      <w:r w:rsidR="00E26368">
        <w:t xml:space="preserve">: </w:t>
      </w:r>
    </w:p>
    <w:p w:rsidR="00F26732" w:rsidRDefault="00E26368" w:rsidP="00E26368">
      <w:pPr>
        <w:ind w:left="708"/>
        <w:jc w:val="both"/>
      </w:pPr>
      <w:r>
        <w:t>(Nota: Quien desee puede hacer la matriz con un gráfico de dispersión/burbuja para los 17 clientes)</w:t>
      </w:r>
      <w:r w:rsidR="00F26732">
        <w:t xml:space="preserve"> </w:t>
      </w:r>
    </w:p>
    <w:p w:rsidR="00EE206B" w:rsidRDefault="00EE206B" w:rsidP="00EE206B">
      <w:pPr>
        <w:jc w:val="both"/>
      </w:pPr>
    </w:p>
    <w:p w:rsidR="00EE206B" w:rsidRDefault="001204DA" w:rsidP="00EE206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ADC4F" wp14:editId="1EE2BCC2">
                <wp:simplePos x="0" y="0"/>
                <wp:positionH relativeFrom="margin">
                  <wp:posOffset>-1231900</wp:posOffset>
                </wp:positionH>
                <wp:positionV relativeFrom="paragraph">
                  <wp:posOffset>1727200</wp:posOffset>
                </wp:positionV>
                <wp:extent cx="2120900" cy="393700"/>
                <wp:effectExtent l="635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04DA" w:rsidRDefault="001204DA" w:rsidP="001204DA">
                            <w:pPr>
                              <w:jc w:val="center"/>
                            </w:pPr>
                            <w:r>
                              <w:t>Fidelidad (Intención de Compra)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ADC4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97pt;margin-top:136pt;width:167pt;height:3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" fillcolor="white [3201]" stroked="f" strokeweight=".5pt">
                <v:textbox>
                  <w:txbxContent>
                    <w:p w:rsidR="001204DA" w:rsidRDefault="001204DA" w:rsidP="001204DA">
                      <w:pPr>
                        <w:jc w:val="center"/>
                      </w:pPr>
                      <w:r>
                        <w:t>Fidelidad (Intención de Compra)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A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1309370</wp:posOffset>
                </wp:positionH>
                <wp:positionV relativeFrom="paragraph">
                  <wp:posOffset>-296545</wp:posOffset>
                </wp:positionV>
                <wp:extent cx="2120900" cy="39370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A37" w:rsidRDefault="00B81A37" w:rsidP="001204DA">
                            <w:pPr>
                              <w:jc w:val="center"/>
                            </w:pPr>
                            <w:r>
                              <w:t>Rentabilidad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103.1pt;margin-top:-23.35pt;width:16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" fillcolor="white [3201]" stroked="f" strokeweight=".5pt">
                <v:textbox>
                  <w:txbxContent>
                    <w:p w:rsidR="00B81A37" w:rsidRDefault="00B81A37" w:rsidP="001204DA">
                      <w:pPr>
                        <w:jc w:val="center"/>
                      </w:pPr>
                      <w:r>
                        <w:t>Rentabilidad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E206B">
        <w:rPr>
          <w:noProof/>
        </w:rPr>
        <w:drawing>
          <wp:inline distT="0" distB="0" distL="0" distR="0" wp14:anchorId="0DFBBD39" wp14:editId="56E28D13">
            <wp:extent cx="4028230" cy="31178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7353" cy="313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206B" w:rsidRDefault="001204DA" w:rsidP="00E26368">
      <w:pPr>
        <w:ind w:left="708"/>
        <w:jc w:val="both"/>
      </w:pPr>
      <w:r>
        <w:t>¿Has identificado algún cliente clave de la empresa? (alta rentabilidad, lealtad y elevado porcentaje de ventas)</w:t>
      </w:r>
      <w:r w:rsidR="00E26368">
        <w:t>. A</w:t>
      </w:r>
      <w:r w:rsidR="00D11391">
        <w:t xml:space="preserve"> todos estos 5 clientes que has posicionado en la matriz ¿Buscarías lograr los mismos objetivos y realizarías las mimas acciones de marketing? Razona tu respuesta. </w:t>
      </w:r>
    </w:p>
    <w:p w:rsidR="00EE206B" w:rsidRDefault="00EE206B" w:rsidP="00EE206B">
      <w:pPr>
        <w:jc w:val="both"/>
      </w:pPr>
    </w:p>
    <w:p w:rsidR="00EE206B" w:rsidRDefault="00EE206B" w:rsidP="00EE206B">
      <w:pPr>
        <w:jc w:val="both"/>
      </w:pPr>
    </w:p>
    <w:sectPr w:rsidR="00EE2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5"/>
    <w:rsid w:val="00053090"/>
    <w:rsid w:val="001204DA"/>
    <w:rsid w:val="0019237F"/>
    <w:rsid w:val="00331E17"/>
    <w:rsid w:val="004722AE"/>
    <w:rsid w:val="004D06AA"/>
    <w:rsid w:val="005A34FB"/>
    <w:rsid w:val="00807099"/>
    <w:rsid w:val="00816DD5"/>
    <w:rsid w:val="00B81A37"/>
    <w:rsid w:val="00C266C1"/>
    <w:rsid w:val="00D11391"/>
    <w:rsid w:val="00E26368"/>
    <w:rsid w:val="00EE206B"/>
    <w:rsid w:val="00F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2EDC"/>
  <w15:chartTrackingRefBased/>
  <w15:docId w15:val="{71C4087B-C8FA-4466-8B34-656A0D0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20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Pilar López Belbeze</dc:creator>
  <cp:keywords/>
  <dc:description/>
  <cp:lastModifiedBy>María Pilar López Belbeze</cp:lastModifiedBy>
  <cp:revision>2</cp:revision>
  <dcterms:created xsi:type="dcterms:W3CDTF">2021-04-27T07:14:00Z</dcterms:created>
  <dcterms:modified xsi:type="dcterms:W3CDTF">2021-04-27T07:14:00Z</dcterms:modified>
</cp:coreProperties>
</file>